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DCBF0" w14:textId="59E7F8C5" w:rsidR="0093632C" w:rsidRPr="00750242" w:rsidRDefault="00000000" w:rsidP="00750242">
      <w:pPr>
        <w:pStyle w:val="Titolo1"/>
        <w:spacing w:before="0"/>
        <w:jc w:val="both"/>
        <w:rPr>
          <w:rFonts w:cstheme="majorHAnsi"/>
          <w:sz w:val="32"/>
          <w:szCs w:val="32"/>
          <w:lang w:val="it-IT"/>
        </w:rPr>
      </w:pPr>
      <w:r w:rsidRPr="00750242">
        <w:rPr>
          <w:rFonts w:cstheme="majorHAnsi"/>
          <w:sz w:val="32"/>
          <w:szCs w:val="32"/>
          <w:lang w:val="it-IT"/>
        </w:rPr>
        <w:t>Scheda Attività, Lezione 1</w:t>
      </w:r>
    </w:p>
    <w:p w14:paraId="7E75866F" w14:textId="5D05C8E9" w:rsidR="0093632C" w:rsidRPr="00750242" w:rsidRDefault="008D6FB8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b/>
          <w:bCs/>
          <w:sz w:val="32"/>
          <w:szCs w:val="32"/>
          <w:lang w:val="it-IT"/>
        </w:rPr>
        <w:t>ATOMIX</w:t>
      </w:r>
    </w:p>
    <w:p w14:paraId="607BDB83" w14:textId="1F578E92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In questa attività osserverai alcune proprietà dell'acqua. Poi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farai ipotizzerai un modello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e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una spiegazione del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perché l'acqua si comporta così.</w:t>
      </w:r>
    </w:p>
    <w:p w14:paraId="63C5B9D5" w14:textId="77777777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b/>
          <w:bCs/>
          <w:sz w:val="32"/>
          <w:szCs w:val="32"/>
          <w:lang w:val="it-IT"/>
        </w:rPr>
        <w:t>ATTIVITÀ</w:t>
      </w:r>
    </w:p>
    <w:p w14:paraId="7824B419" w14:textId="77777777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Domanda da indagare:</w:t>
      </w:r>
    </w:p>
    <w:p w14:paraId="331E0E01" w14:textId="77777777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b/>
          <w:bCs/>
          <w:sz w:val="32"/>
          <w:szCs w:val="32"/>
          <w:lang w:val="it-IT"/>
        </w:rPr>
        <w:t>L'acqua resta unita o si separa facilmente?</w:t>
      </w:r>
    </w:p>
    <w:p w14:paraId="22E78D1D" w14:textId="77777777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Materiali per ogni gruppo:</w:t>
      </w:r>
    </w:p>
    <w:p w14:paraId="281D6455" w14:textId="77777777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Acqua in un piccolo bicchiere</w:t>
      </w:r>
    </w:p>
    <w:p w14:paraId="0A9EDFB5" w14:textId="14EB99AA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Contagocce</w:t>
      </w:r>
    </w:p>
    <w:p w14:paraId="0BF8D988" w14:textId="2482A615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- 2 stecchini di legno</w:t>
      </w:r>
    </w:p>
    <w:p w14:paraId="637D8363" w14:textId="2F3BB488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- 2 cartoncini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rivestiti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di carta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cerata o oleata (la carta formo assorbe acqua e non si presta molto bene).</w:t>
      </w:r>
    </w:p>
    <w:p w14:paraId="61264BAC" w14:textId="432A4753" w:rsidR="0093632C" w:rsidRPr="00750242" w:rsidRDefault="00750242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noProof/>
          <w:sz w:val="32"/>
          <w:szCs w:val="32"/>
        </w:rPr>
        <w:drawing>
          <wp:anchor distT="0" distB="0" distL="0" distR="0" simplePos="0" relativeHeight="251651584" behindDoc="1" locked="0" layoutInCell="1" allowOverlap="1" wp14:anchorId="47083456" wp14:editId="2EA70E9A">
            <wp:simplePos x="0" y="0"/>
            <wp:positionH relativeFrom="page">
              <wp:posOffset>5632541</wp:posOffset>
            </wp:positionH>
            <wp:positionV relativeFrom="paragraph">
              <wp:posOffset>19050</wp:posOffset>
            </wp:positionV>
            <wp:extent cx="1583055" cy="1436370"/>
            <wp:effectExtent l="0" t="0" r="0" b="0"/>
            <wp:wrapTight wrapText="bothSides">
              <wp:wrapPolygon edited="0">
                <wp:start x="0" y="0"/>
                <wp:lineTo x="0" y="21199"/>
                <wp:lineTo x="21314" y="21199"/>
                <wp:lineTo x="21314" y="0"/>
                <wp:lineTo x="0" y="0"/>
              </wp:wrapPolygon>
            </wp:wrapTight>
            <wp:docPr id="57821359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05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 w:rsidRPr="00750242">
        <w:rPr>
          <w:rFonts w:asciiTheme="majorHAnsi" w:hAnsiTheme="majorHAnsi" w:cstheme="majorHAnsi"/>
          <w:b/>
          <w:bCs/>
          <w:sz w:val="32"/>
          <w:szCs w:val="32"/>
          <w:lang w:val="it-IT"/>
        </w:rPr>
        <w:t>Procedura:</w:t>
      </w:r>
    </w:p>
    <w:p w14:paraId="38BB1D83" w14:textId="03987D51" w:rsidR="0093632C" w:rsidRPr="00750242" w:rsidRDefault="00000000" w:rsidP="00750242">
      <w:pPr>
        <w:pStyle w:val="Paragrafoelenco"/>
        <w:numPr>
          <w:ilvl w:val="0"/>
          <w:numId w:val="10"/>
        </w:num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Usa il contagocce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e m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etti 4 o 5 gocce d'acqua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unite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sulla carta cerata per formare </w:t>
      </w:r>
      <w:proofErr w:type="gramStart"/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una </w:t>
      </w:r>
      <w:r w:rsidR="00750242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>goccia</w:t>
      </w:r>
      <w:proofErr w:type="gramEnd"/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più grande.</w:t>
      </w:r>
    </w:p>
    <w:p w14:paraId="5D96F742" w14:textId="40F0A43F" w:rsidR="00750242" w:rsidRDefault="00750242" w:rsidP="00750242">
      <w:pPr>
        <w:pStyle w:val="Paragrafoelenco"/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64E5034D" w14:textId="7F78B4AE" w:rsidR="00750242" w:rsidRPr="00750242" w:rsidRDefault="00750242" w:rsidP="00750242">
      <w:pPr>
        <w:pStyle w:val="Paragrafoelenco"/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7D67EACD" w14:textId="4A78F0FA" w:rsidR="0093632C" w:rsidRPr="00750242" w:rsidRDefault="00750242" w:rsidP="00750242">
      <w:pPr>
        <w:pStyle w:val="Paragrafoelenco"/>
        <w:numPr>
          <w:ilvl w:val="0"/>
          <w:numId w:val="10"/>
        </w:num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drawing>
          <wp:anchor distT="0" distB="0" distL="0" distR="0" simplePos="0" relativeHeight="251655680" behindDoc="1" locked="0" layoutInCell="1" allowOverlap="1" wp14:anchorId="21C05716" wp14:editId="0F322980">
            <wp:simplePos x="0" y="0"/>
            <wp:positionH relativeFrom="page">
              <wp:posOffset>5410200</wp:posOffset>
            </wp:positionH>
            <wp:positionV relativeFrom="paragraph">
              <wp:posOffset>12700</wp:posOffset>
            </wp:positionV>
            <wp:extent cx="1486535" cy="947420"/>
            <wp:effectExtent l="0" t="0" r="0" b="5080"/>
            <wp:wrapTight wrapText="bothSides">
              <wp:wrapPolygon edited="0">
                <wp:start x="0" y="0"/>
                <wp:lineTo x="0" y="21282"/>
                <wp:lineTo x="21314" y="21282"/>
                <wp:lineTo x="21314" y="0"/>
                <wp:lineTo x="0" y="0"/>
              </wp:wrapPolygon>
            </wp:wrapTight>
            <wp:docPr id="107898450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Inclina piano la carta cerata in diverse direzioni e osserva </w:t>
      </w:r>
      <w:r w:rsidR="008D6FB8" w:rsidRPr="00750242">
        <w:rPr>
          <w:rFonts w:asciiTheme="majorHAnsi" w:hAnsiTheme="majorHAnsi" w:cstheme="majorHAnsi"/>
          <w:sz w:val="32"/>
          <w:szCs w:val="32"/>
          <w:lang w:val="it-IT"/>
        </w:rPr>
        <w:t>cosa succede al</w:t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>la goccia.</w:t>
      </w:r>
    </w:p>
    <w:p w14:paraId="0022FB64" w14:textId="46471E03" w:rsidR="00750242" w:rsidRDefault="00750242" w:rsidP="00750242">
      <w:pPr>
        <w:pStyle w:val="Paragrafoelenco"/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2125B1CD" w14:textId="75948125" w:rsidR="00750242" w:rsidRPr="00750242" w:rsidRDefault="00750242" w:rsidP="00750242">
      <w:pPr>
        <w:pStyle w:val="Paragrafoelenco"/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drawing>
          <wp:anchor distT="0" distB="0" distL="0" distR="0" simplePos="0" relativeHeight="251659776" behindDoc="1" locked="0" layoutInCell="1" allowOverlap="1" wp14:anchorId="25531CC4" wp14:editId="0502B699">
            <wp:simplePos x="0" y="0"/>
            <wp:positionH relativeFrom="page">
              <wp:posOffset>5477148</wp:posOffset>
            </wp:positionH>
            <wp:positionV relativeFrom="paragraph">
              <wp:posOffset>143147</wp:posOffset>
            </wp:positionV>
            <wp:extent cx="1486737" cy="948013"/>
            <wp:effectExtent l="0" t="0" r="0" b="5080"/>
            <wp:wrapTight wrapText="bothSides">
              <wp:wrapPolygon edited="0">
                <wp:start x="0" y="0"/>
                <wp:lineTo x="0" y="21282"/>
                <wp:lineTo x="21314" y="21282"/>
                <wp:lineTo x="21314" y="0"/>
                <wp:lineTo x="0" y="0"/>
              </wp:wrapPolygon>
            </wp:wrapTight>
            <wp:docPr id="185372025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737" cy="948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21FB23" w14:textId="01764927" w:rsidR="00750242" w:rsidRDefault="008D6FB8" w:rsidP="00750242">
      <w:pPr>
        <w:pStyle w:val="Paragrafoelenco"/>
        <w:numPr>
          <w:ilvl w:val="0"/>
          <w:numId w:val="10"/>
        </w:num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Adesso usa</w:t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uno stecchino </w:t>
      </w:r>
      <w:r w:rsidR="00750242" w:rsidRPr="00750242">
        <w:rPr>
          <w:rFonts w:asciiTheme="majorHAnsi" w:hAnsiTheme="majorHAnsi" w:cstheme="majorHAnsi"/>
          <w:sz w:val="32"/>
          <w:szCs w:val="32"/>
          <w:lang w:val="it-IT"/>
        </w:rPr>
        <w:t>e prova</w:t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a separare la goccia in due.</w:t>
      </w:r>
      <w:r w:rsidR="00750242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</w:t>
      </w:r>
    </w:p>
    <w:p w14:paraId="212BC86B" w14:textId="77777777" w:rsidR="00750242" w:rsidRPr="00750242" w:rsidRDefault="00750242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7CE6357D" w14:textId="591122F0" w:rsidR="00750242" w:rsidRDefault="00750242" w:rsidP="00750242">
      <w:pPr>
        <w:pStyle w:val="Paragrafoelenco"/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lang w:val="it-IT"/>
        </w:rPr>
        <w:drawing>
          <wp:anchor distT="0" distB="0" distL="114300" distR="114300" simplePos="0" relativeHeight="251667968" behindDoc="1" locked="0" layoutInCell="1" allowOverlap="1" wp14:anchorId="7AA34AC7" wp14:editId="2D794C28">
            <wp:simplePos x="0" y="0"/>
            <wp:positionH relativeFrom="column">
              <wp:posOffset>4843780</wp:posOffset>
            </wp:positionH>
            <wp:positionV relativeFrom="paragraph">
              <wp:posOffset>93072</wp:posOffset>
            </wp:positionV>
            <wp:extent cx="1581150" cy="1334770"/>
            <wp:effectExtent l="0" t="0" r="0" b="0"/>
            <wp:wrapTight wrapText="bothSides">
              <wp:wrapPolygon edited="0">
                <wp:start x="0" y="0"/>
                <wp:lineTo x="0" y="21271"/>
                <wp:lineTo x="21340" y="21271"/>
                <wp:lineTo x="21340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C5C6A3" w14:textId="483C047C" w:rsidR="0093632C" w:rsidRPr="00750242" w:rsidRDefault="00750242" w:rsidP="00750242">
      <w:pPr>
        <w:pStyle w:val="Paragrafoelenco"/>
        <w:numPr>
          <w:ilvl w:val="0"/>
          <w:numId w:val="10"/>
        </w:num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>
        <w:rPr>
          <w:rFonts w:asciiTheme="majorHAnsi" w:hAnsiTheme="majorHAnsi" w:cstheme="majorHAnsi"/>
          <w:sz w:val="32"/>
          <w:szCs w:val="32"/>
          <w:lang w:val="it-IT"/>
        </w:rPr>
        <w:t>I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>nfine cerca di riavvicinare le</w:t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due gocce 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>fino a farle tocca</w:t>
      </w:r>
      <w:r w:rsidR="00000000" w:rsidRPr="00750242">
        <w:rPr>
          <w:rFonts w:asciiTheme="majorHAnsi" w:hAnsiTheme="majorHAnsi" w:cstheme="majorHAnsi"/>
          <w:sz w:val="32"/>
          <w:szCs w:val="32"/>
          <w:lang w:val="it-IT"/>
        </w:rPr>
        <w:t>: cosa succede?</w:t>
      </w:r>
      <w:r w:rsidRPr="00750242">
        <w:rPr>
          <w:noProof/>
          <w:lang w:val="it-IT"/>
        </w:rPr>
        <w:t xml:space="preserve"> </w:t>
      </w:r>
    </w:p>
    <w:p w14:paraId="739B2D8B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5F86B0FC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449051B1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20B41024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120F74EA" w14:textId="6F9ACCEA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b/>
          <w:bCs/>
          <w:sz w:val="32"/>
          <w:szCs w:val="32"/>
          <w:lang w:val="it-IT"/>
        </w:rPr>
        <w:lastRenderedPageBreak/>
        <w:t>COSA HAI OSSERVATO?</w:t>
      </w:r>
    </w:p>
    <w:p w14:paraId="76050208" w14:textId="1887B665" w:rsidR="0093632C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- Quando hai trascinato la goccia sulla carta cerata, l'acqua è rimasta unita o si è 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separata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>?</w:t>
      </w:r>
    </w:p>
    <w:p w14:paraId="1D690B2A" w14:textId="77777777" w:rsidR="00750242" w:rsidRPr="003E3EBF" w:rsidRDefault="00750242" w:rsidP="00750242">
      <w:pPr>
        <w:spacing w:after="0"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p w14:paraId="1AE3D6D2" w14:textId="77777777" w:rsidR="003E3EBF" w:rsidRPr="00750242" w:rsidRDefault="003E3EB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392BE29F" w14:textId="77777777" w:rsidR="0093632C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Quando hai provato a dividere la goccia, si è separata facilmente?</w:t>
      </w:r>
    </w:p>
    <w:p w14:paraId="04285980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258A26C1" w14:textId="77777777" w:rsidR="003E3EBF" w:rsidRPr="00750242" w:rsidRDefault="003E3EB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63A1AF06" w14:textId="77777777" w:rsidR="0093632C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È stato facile o difficile far unire le gocce?</w:t>
      </w:r>
    </w:p>
    <w:p w14:paraId="798CFE13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5233ECB6" w14:textId="77777777" w:rsidR="003E3EBF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23E54AA7" w14:textId="1CCC330E" w:rsidR="0093632C" w:rsidRPr="009B71F2" w:rsidRDefault="009B71F2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9B71F2">
        <w:rPr>
          <w:rFonts w:asciiTheme="majorHAnsi" w:hAnsiTheme="majorHAnsi" w:cstheme="majorHAnsi"/>
          <w:b/>
          <w:bCs/>
          <w:sz w:val="32"/>
          <w:szCs w:val="32"/>
          <w:lang w:val="it-IT"/>
        </w:rPr>
        <w:t>ESPERIMENTO</w:t>
      </w:r>
    </w:p>
    <w:p w14:paraId="2E6DAF1A" w14:textId="638A1956" w:rsidR="0093632C" w:rsidRPr="0075024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L'insegnante mette una goccia di colorante in un bicchiere d'acqua. Il colore si mescola lentamente senza 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che il liquido venga agitato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>. Che cosa ci dice questo sul movimento delle molecole dell'acqua?</w:t>
      </w:r>
    </w:p>
    <w:p w14:paraId="40E34865" w14:textId="77777777" w:rsidR="0093632C" w:rsidRPr="003E3EBF" w:rsidRDefault="0093632C" w:rsidP="00750242">
      <w:pPr>
        <w:spacing w:after="0"/>
        <w:jc w:val="both"/>
        <w:rPr>
          <w:rFonts w:asciiTheme="majorHAnsi" w:hAnsiTheme="majorHAnsi" w:cstheme="majorHAnsi"/>
          <w:sz w:val="16"/>
          <w:szCs w:val="16"/>
          <w:lang w:val="it-IT"/>
        </w:rPr>
      </w:pPr>
    </w:p>
    <w:p w14:paraId="6A5D1D43" w14:textId="5B75A048" w:rsidR="0093632C" w:rsidRPr="009B71F2" w:rsidRDefault="003E3EBF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>
        <w:rPr>
          <w:rFonts w:asciiTheme="majorHAnsi" w:hAnsiTheme="majorHAnsi" w:cstheme="majorHAnsi"/>
          <w:b/>
          <w:bCs/>
          <w:sz w:val="32"/>
          <w:szCs w:val="32"/>
          <w:lang w:val="it-IT"/>
        </w:rPr>
        <w:t>DISEGNO UN MODELLO</w:t>
      </w:r>
    </w:p>
    <w:p w14:paraId="0BBCA441" w14:textId="0E9F0B20" w:rsidR="009B71F2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Disegna un modello 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 xml:space="preserve">delle particelle che compongono 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l'acqua usando cerchi e linee che mostrano il movimento. 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Cerca di rendere l’idea del fatto che le particelle di un liquido</w:t>
      </w:r>
      <w:r w:rsidR="003E3EBF">
        <w:rPr>
          <w:rFonts w:asciiTheme="majorHAnsi" w:hAnsiTheme="majorHAnsi" w:cstheme="majorHAnsi"/>
          <w:sz w:val="32"/>
          <w:szCs w:val="32"/>
          <w:lang w:val="it-IT"/>
        </w:rPr>
        <w:t xml:space="preserve"> sono:</w:t>
      </w:r>
    </w:p>
    <w:p w14:paraId="47EE0773" w14:textId="085D65AE" w:rsidR="009B71F2" w:rsidRDefault="009B71F2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>
        <w:rPr>
          <w:rFonts w:asciiTheme="majorHAnsi" w:hAnsiTheme="majorHAnsi" w:cstheme="majorHAnsi"/>
          <w:noProof/>
          <w:sz w:val="32"/>
          <w:szCs w:val="32"/>
          <w:lang w:val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59080FD" wp14:editId="2204BD9A">
                <wp:simplePos x="0" y="0"/>
                <wp:positionH relativeFrom="page">
                  <wp:posOffset>4724762</wp:posOffset>
                </wp:positionH>
                <wp:positionV relativeFrom="paragraph">
                  <wp:posOffset>76472</wp:posOffset>
                </wp:positionV>
                <wp:extent cx="2722245" cy="2927350"/>
                <wp:effectExtent l="0" t="0" r="0" b="0"/>
                <wp:wrapNone/>
                <wp:docPr id="1749412075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2927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71E5B" id="Rettangolo 1" o:spid="_x0000_s1026" style="position:absolute;margin-left:372.05pt;margin-top:6pt;width:214.35pt;height:230.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" filled="f" strokecolor="#231f20" strokeweight=".5pt">
                <w10:wrap anchorx="page"/>
              </v:rect>
            </w:pict>
          </mc:Fallback>
        </mc:AlternateContent>
      </w:r>
    </w:p>
    <w:p w14:paraId="3DB88443" w14:textId="1E4D69C0" w:rsidR="0093632C" w:rsidRDefault="00000000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Disposte a caso</w:t>
      </w:r>
    </w:p>
    <w:p w14:paraId="11472374" w14:textId="77777777" w:rsidR="009B71F2" w:rsidRPr="00750242" w:rsidRDefault="009B71F2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6AB6CE96" w14:textId="5CD38E1A" w:rsidR="0093632C" w:rsidRDefault="00000000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- Vicine </w:t>
      </w:r>
      <w:r w:rsidR="003E3EBF">
        <w:rPr>
          <w:rFonts w:asciiTheme="majorHAnsi" w:hAnsiTheme="majorHAnsi" w:cstheme="majorHAnsi"/>
          <w:sz w:val="32"/>
          <w:szCs w:val="32"/>
          <w:lang w:val="it-IT"/>
        </w:rPr>
        <w:t>e attratte le une dalle altre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 xml:space="preserve"> (infatti </w:t>
      </w:r>
      <w:r w:rsidR="003E3EBF">
        <w:rPr>
          <w:rFonts w:asciiTheme="majorHAnsi" w:hAnsiTheme="majorHAnsi" w:cstheme="majorHAnsi"/>
          <w:sz w:val="32"/>
          <w:szCs w:val="32"/>
          <w:lang w:val="it-IT"/>
        </w:rPr>
        <w:t>abbiamo osservato che la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 xml:space="preserve"> goccia tende a rimanere unita)</w:t>
      </w:r>
    </w:p>
    <w:p w14:paraId="7A40DABD" w14:textId="77777777" w:rsidR="00AB192F" w:rsidRDefault="00AB192F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02203EF1" w14:textId="3AFF6EB0" w:rsidR="0093632C" w:rsidRPr="00750242" w:rsidRDefault="00000000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- In movimento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 xml:space="preserve"> </w:t>
      </w:r>
      <w:r w:rsidR="003E3EBF">
        <w:rPr>
          <w:rFonts w:asciiTheme="majorHAnsi" w:hAnsiTheme="majorHAnsi" w:cstheme="majorHAnsi"/>
          <w:sz w:val="32"/>
          <w:szCs w:val="32"/>
          <w:lang w:val="it-IT"/>
        </w:rPr>
        <w:t>(dall’osservazione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 xml:space="preserve"> che il colorante diffonde senza mescolare)</w:t>
      </w:r>
    </w:p>
    <w:p w14:paraId="2A1B4CFD" w14:textId="77777777" w:rsidR="0093632C" w:rsidRDefault="0093632C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6ED5CEC5" w14:textId="77777777" w:rsidR="009B71F2" w:rsidRDefault="009B71F2" w:rsidP="009B71F2">
      <w:pPr>
        <w:spacing w:after="0"/>
        <w:ind w:right="411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6CE9B606" w14:textId="2F414C91" w:rsidR="009B71F2" w:rsidRDefault="00000000" w:rsidP="003E3EBF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Perché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,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secondo te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,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le </w:t>
      </w:r>
      <w:r w:rsidR="009B71F2">
        <w:rPr>
          <w:rFonts w:asciiTheme="majorHAnsi" w:hAnsiTheme="majorHAnsi" w:cstheme="majorHAnsi"/>
          <w:sz w:val="32"/>
          <w:szCs w:val="32"/>
          <w:lang w:val="it-IT"/>
        </w:rPr>
        <w:t>gocce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d'acqua erano difficili da dividere ma facili da unire?</w:t>
      </w:r>
    </w:p>
    <w:p w14:paraId="49C0DBFF" w14:textId="77777777" w:rsidR="0093632C" w:rsidRPr="00750242" w:rsidRDefault="0093632C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5CF8E403" w14:textId="2F886F83" w:rsidR="0093632C" w:rsidRDefault="009B71F2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  <w:r w:rsidRPr="009B71F2">
        <w:rPr>
          <w:rFonts w:asciiTheme="majorHAnsi" w:hAnsiTheme="majorHAnsi" w:cstheme="majorHAnsi"/>
          <w:b/>
          <w:bCs/>
          <w:sz w:val="32"/>
          <w:szCs w:val="32"/>
          <w:lang w:val="it-IT"/>
        </w:rPr>
        <w:t>CONTINUIAMO</w:t>
      </w:r>
    </w:p>
    <w:p w14:paraId="235E193B" w14:textId="77777777" w:rsidR="009B71F2" w:rsidRPr="009B71F2" w:rsidRDefault="009B71F2" w:rsidP="00750242">
      <w:pPr>
        <w:spacing w:after="0"/>
        <w:jc w:val="both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53502D37" w14:textId="72B68062" w:rsidR="0093632C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Nel video </w:t>
      </w:r>
      <w:r w:rsidR="003E3EBF">
        <w:rPr>
          <w:rFonts w:asciiTheme="majorHAnsi" w:hAnsiTheme="majorHAnsi" w:cstheme="majorHAnsi"/>
          <w:sz w:val="32"/>
          <w:szCs w:val="32"/>
          <w:lang w:val="it-IT"/>
        </w:rPr>
        <w:t>del</w:t>
      </w:r>
      <w:r w:rsidRPr="00750242">
        <w:rPr>
          <w:rFonts w:asciiTheme="majorHAnsi" w:hAnsiTheme="majorHAnsi" w:cstheme="majorHAnsi"/>
          <w:sz w:val="32"/>
          <w:szCs w:val="32"/>
          <w:lang w:val="it-IT"/>
        </w:rPr>
        <w:t xml:space="preserve"> palloncino d'acqua che scoppia al rallentatore si vede che, per un attimo, l'acqua mantiene la forma del palloncino. Perché secondo te succede?</w:t>
      </w:r>
    </w:p>
    <w:p w14:paraId="4B489929" w14:textId="77777777" w:rsidR="00AB192F" w:rsidRDefault="00AB192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7EFF8F34" w14:textId="77777777" w:rsidR="00AB192F" w:rsidRDefault="00AB192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1D7E7F15" w14:textId="77777777" w:rsidR="00AB192F" w:rsidRDefault="00AB192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1BFFD13A" w14:textId="77777777" w:rsidR="00AB192F" w:rsidRPr="00750242" w:rsidRDefault="00AB192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</w:p>
    <w:p w14:paraId="45E386EC" w14:textId="72664FB7" w:rsidR="00AB192F" w:rsidRDefault="00000000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 w:rsidRPr="00750242">
        <w:rPr>
          <w:rFonts w:asciiTheme="majorHAnsi" w:hAnsiTheme="majorHAnsi" w:cstheme="majorHAnsi"/>
          <w:sz w:val="32"/>
          <w:szCs w:val="32"/>
          <w:lang w:val="it-IT"/>
        </w:rPr>
        <w:t>Immagina una goccia d'acqua appesa al tuo dito. In che modo è simile a ciò che succede quando il palloncino scoppia?</w:t>
      </w:r>
    </w:p>
    <w:p w14:paraId="5A0D0D40" w14:textId="77777777" w:rsidR="00AB192F" w:rsidRDefault="00AB192F">
      <w:pPr>
        <w:rPr>
          <w:rFonts w:asciiTheme="majorHAnsi" w:hAnsiTheme="majorHAnsi" w:cstheme="majorHAnsi"/>
          <w:sz w:val="32"/>
          <w:szCs w:val="32"/>
          <w:lang w:val="it-IT"/>
        </w:rPr>
      </w:pPr>
      <w:r>
        <w:rPr>
          <w:rFonts w:asciiTheme="majorHAnsi" w:hAnsiTheme="majorHAnsi" w:cstheme="majorHAnsi"/>
          <w:sz w:val="32"/>
          <w:szCs w:val="32"/>
          <w:lang w:val="it-IT"/>
        </w:rPr>
        <w:br w:type="page"/>
      </w:r>
    </w:p>
    <w:p w14:paraId="0FB01D72" w14:textId="41C22E23" w:rsidR="0093632C" w:rsidRPr="00750242" w:rsidRDefault="00AB192F" w:rsidP="00750242">
      <w:pPr>
        <w:spacing w:after="0"/>
        <w:jc w:val="both"/>
        <w:rPr>
          <w:rFonts w:asciiTheme="majorHAnsi" w:hAnsiTheme="majorHAnsi" w:cstheme="majorHAnsi"/>
          <w:sz w:val="32"/>
          <w:szCs w:val="32"/>
          <w:lang w:val="it-IT"/>
        </w:rPr>
      </w:pPr>
      <w:r>
        <w:rPr>
          <w:noProof/>
          <w:sz w:val="20"/>
        </w:rPr>
        <w:lastRenderedPageBreak/>
        <w:drawing>
          <wp:anchor distT="0" distB="0" distL="114300" distR="114300" simplePos="0" relativeHeight="251668480" behindDoc="1" locked="0" layoutInCell="1" allowOverlap="1" wp14:anchorId="5170BF0B" wp14:editId="49E37E77">
            <wp:simplePos x="0" y="0"/>
            <wp:positionH relativeFrom="column">
              <wp:posOffset>-317500</wp:posOffset>
            </wp:positionH>
            <wp:positionV relativeFrom="paragraph">
              <wp:posOffset>-261620</wp:posOffset>
            </wp:positionV>
            <wp:extent cx="6988175" cy="8728710"/>
            <wp:effectExtent l="0" t="0" r="3175" b="0"/>
            <wp:wrapTight wrapText="bothSides">
              <wp:wrapPolygon edited="0">
                <wp:start x="0" y="0"/>
                <wp:lineTo x="0" y="21543"/>
                <wp:lineTo x="21551" y="21543"/>
                <wp:lineTo x="21551" y="0"/>
                <wp:lineTo x="0" y="0"/>
              </wp:wrapPolygon>
            </wp:wrapTight>
            <wp:docPr id="1" name="Picture 1" descr="A black and white circle with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circle with dots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8175" cy="872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C5D126" w14:textId="77777777" w:rsidR="0093632C" w:rsidRDefault="00000000" w:rsidP="00AB192F">
      <w:pPr>
        <w:jc w:val="center"/>
      </w:pPr>
      <w:r>
        <w:rPr>
          <w:noProof/>
        </w:rPr>
        <w:lastRenderedPageBreak/>
        <w:drawing>
          <wp:inline distT="0" distB="0" distL="0" distR="0" wp14:anchorId="33F5430C" wp14:editId="6A9DD477">
            <wp:extent cx="5758543" cy="8471418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4459" cy="848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632C" w:rsidSect="00AB192F">
      <w:pgSz w:w="12240" w:h="15840"/>
      <w:pgMar w:top="851" w:right="900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87241"/>
    <w:multiLevelType w:val="hybridMultilevel"/>
    <w:tmpl w:val="233E81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406085">
    <w:abstractNumId w:val="8"/>
  </w:num>
  <w:num w:numId="2" w16cid:durableId="1408726601">
    <w:abstractNumId w:val="6"/>
  </w:num>
  <w:num w:numId="3" w16cid:durableId="568660401">
    <w:abstractNumId w:val="5"/>
  </w:num>
  <w:num w:numId="4" w16cid:durableId="1905096797">
    <w:abstractNumId w:val="4"/>
  </w:num>
  <w:num w:numId="5" w16cid:durableId="289939667">
    <w:abstractNumId w:val="7"/>
  </w:num>
  <w:num w:numId="6" w16cid:durableId="383216857">
    <w:abstractNumId w:val="3"/>
  </w:num>
  <w:num w:numId="7" w16cid:durableId="273441728">
    <w:abstractNumId w:val="2"/>
  </w:num>
  <w:num w:numId="8" w16cid:durableId="370422012">
    <w:abstractNumId w:val="1"/>
  </w:num>
  <w:num w:numId="9" w16cid:durableId="102724567">
    <w:abstractNumId w:val="0"/>
  </w:num>
  <w:num w:numId="10" w16cid:durableId="30998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E3EBF"/>
    <w:rsid w:val="00750242"/>
    <w:rsid w:val="008D6FB8"/>
    <w:rsid w:val="0093632C"/>
    <w:rsid w:val="009B71F2"/>
    <w:rsid w:val="00A355E5"/>
    <w:rsid w:val="00AA1D8D"/>
    <w:rsid w:val="00AB192F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F756F"/>
  <w14:defaultImageDpi w14:val="300"/>
  <w15:docId w15:val="{F1466AED-A9B2-4353-86D4-51B88A5E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Mirko Pierabella</cp:lastModifiedBy>
  <cp:revision>2</cp:revision>
  <dcterms:created xsi:type="dcterms:W3CDTF">2025-08-24T07:50:00Z</dcterms:created>
  <dcterms:modified xsi:type="dcterms:W3CDTF">2025-08-24T07:50:00Z</dcterms:modified>
  <cp:category/>
</cp:coreProperties>
</file>